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C2640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26346441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2F6E6F5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5071A93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4C933D83" w14:textId="77777777" w:rsidR="008D547D" w:rsidRDefault="008D54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</w:t>
      </w:r>
    </w:p>
    <w:p w14:paraId="47ABA8B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1F73BA43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87705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87705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35BD7103" w14:textId="4C9712FA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138CDC8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A53D4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DC289" w14:textId="77777777" w:rsidR="00CA516B" w:rsidRPr="002B50C0" w:rsidRDefault="00012E5F" w:rsidP="00462A4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5A1703">
              <w:rPr>
                <w:rFonts w:ascii="Arial" w:hAnsi="Arial" w:cs="Arial"/>
              </w:rPr>
              <w:t xml:space="preserve">Przestrzenne </w:t>
            </w:r>
            <w:r w:rsidR="00462A43">
              <w:rPr>
                <w:rFonts w:ascii="Arial" w:hAnsi="Arial" w:cs="Arial"/>
              </w:rPr>
              <w:t>D</w:t>
            </w:r>
            <w:r w:rsidRPr="005A1703">
              <w:rPr>
                <w:rFonts w:ascii="Arial" w:hAnsi="Arial" w:cs="Arial"/>
              </w:rPr>
              <w:t xml:space="preserve">ane </w:t>
            </w:r>
            <w:r w:rsidR="00462A43">
              <w:rPr>
                <w:rFonts w:ascii="Arial" w:hAnsi="Arial" w:cs="Arial"/>
              </w:rPr>
              <w:t>S</w:t>
            </w:r>
            <w:r w:rsidRPr="005A1703">
              <w:rPr>
                <w:rFonts w:ascii="Arial" w:hAnsi="Arial" w:cs="Arial"/>
              </w:rPr>
              <w:t xml:space="preserve">tatystyczne w </w:t>
            </w:r>
            <w:r w:rsidR="00462A43">
              <w:rPr>
                <w:rFonts w:ascii="Arial" w:hAnsi="Arial" w:cs="Arial"/>
              </w:rPr>
              <w:t>S</w:t>
            </w:r>
            <w:r w:rsidRPr="005A1703">
              <w:rPr>
                <w:rFonts w:ascii="Arial" w:hAnsi="Arial" w:cs="Arial"/>
              </w:rPr>
              <w:t xml:space="preserve">ystemie </w:t>
            </w:r>
            <w:r w:rsidR="00462A43">
              <w:rPr>
                <w:rFonts w:ascii="Arial" w:hAnsi="Arial" w:cs="Arial"/>
              </w:rPr>
              <w:t>I</w:t>
            </w:r>
            <w:r w:rsidRPr="005A1703">
              <w:rPr>
                <w:rFonts w:ascii="Arial" w:hAnsi="Arial" w:cs="Arial"/>
              </w:rPr>
              <w:t xml:space="preserve">nformacyjnym </w:t>
            </w:r>
            <w:r w:rsidR="00462A43">
              <w:rPr>
                <w:rFonts w:ascii="Arial" w:hAnsi="Arial" w:cs="Arial"/>
              </w:rPr>
              <w:t>P</w:t>
            </w:r>
            <w:r w:rsidRPr="005A1703">
              <w:rPr>
                <w:rFonts w:ascii="Arial" w:hAnsi="Arial" w:cs="Arial"/>
              </w:rPr>
              <w:t>aństwa</w:t>
            </w:r>
          </w:p>
        </w:tc>
      </w:tr>
      <w:tr w:rsidR="00012E5F" w:rsidRPr="002B50C0" w14:paraId="3CA72815" w14:textId="77777777" w:rsidTr="00C902A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F43FCB" w14:textId="77777777" w:rsidR="00012E5F" w:rsidRPr="008A332F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14:paraId="3E401D0C" w14:textId="77777777" w:rsidR="00012E5F" w:rsidRPr="00141A92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Kancelaria Prezesa Rady Ministrów</w:t>
            </w:r>
          </w:p>
        </w:tc>
      </w:tr>
      <w:tr w:rsidR="00012E5F" w:rsidRPr="0030196F" w14:paraId="34083C7C" w14:textId="77777777" w:rsidTr="00C902A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3B9757B" w14:textId="77777777" w:rsidR="00012E5F" w:rsidRPr="00725708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CDCF74E" w14:textId="77777777" w:rsidR="00012E5F" w:rsidRPr="006822BC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Główny Urząd Statystyczny</w:t>
            </w:r>
          </w:p>
        </w:tc>
      </w:tr>
      <w:tr w:rsidR="00CA516B" w:rsidRPr="002B50C0" w14:paraId="71E465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B053006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01AE3" w14:textId="77777777" w:rsidR="00CA516B" w:rsidRPr="00141A92" w:rsidRDefault="00012E5F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62A4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62A2CB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284CA1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10BA98" w14:textId="77777777" w:rsidR="00012E5F" w:rsidRDefault="00012E5F" w:rsidP="00012E5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Budżet państwa: część budżetowa - 58</w:t>
            </w:r>
          </w:p>
          <w:p w14:paraId="7FD32797" w14:textId="77777777" w:rsidR="00CA516B" w:rsidRPr="00141A92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5027">
              <w:rPr>
                <w:rFonts w:ascii="Arial" w:hAnsi="Arial" w:cs="Arial"/>
              </w:rPr>
              <w:t>Budżet środków europejskich</w:t>
            </w:r>
            <w:r>
              <w:rPr>
                <w:rFonts w:ascii="Arial" w:hAnsi="Arial" w:cs="Arial"/>
              </w:rPr>
              <w:t xml:space="preserve">: </w:t>
            </w:r>
            <w:r w:rsidRPr="00915027">
              <w:rPr>
                <w:rFonts w:ascii="Arial" w:hAnsi="Arial" w:cs="Arial"/>
              </w:rPr>
              <w:t>Program Operacyjny Polska Cyfrowa II oś priorytetowa E-administracja i otwarty rząd Działanie 2.1 „Wysoka dostępność i jakość e-usług publicznych</w:t>
            </w:r>
          </w:p>
        </w:tc>
      </w:tr>
      <w:tr w:rsidR="00012E5F" w:rsidRPr="002B50C0" w14:paraId="0EC1916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756D75" w14:textId="77777777" w:rsidR="00012E5F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5F4E3BE" w14:textId="77777777" w:rsidR="00012E5F" w:rsidRPr="008A332F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D1B961" w14:textId="77777777" w:rsidR="00012E5F" w:rsidRPr="00141A92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34 722 048,00 zł</w:t>
            </w:r>
          </w:p>
        </w:tc>
      </w:tr>
      <w:tr w:rsidR="00012E5F" w:rsidRPr="002B50C0" w14:paraId="01B8F1F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F43473" w14:textId="77777777" w:rsidR="00012E5F" w:rsidRPr="008A332F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CE84E" w14:textId="77777777" w:rsidR="00012E5F" w:rsidRPr="00141A92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703">
              <w:rPr>
                <w:rFonts w:ascii="Arial" w:hAnsi="Arial" w:cs="Arial"/>
              </w:rPr>
              <w:t>34 722 048,00 zł</w:t>
            </w:r>
          </w:p>
        </w:tc>
      </w:tr>
      <w:tr w:rsidR="00012E5F" w:rsidRPr="002B50C0" w14:paraId="1F38414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26A330" w14:textId="77777777" w:rsidR="00012E5F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84F2CD9" w14:textId="77777777" w:rsidR="00012E5F" w:rsidRPr="008A332F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786B75" w14:textId="77777777" w:rsidR="00012E5F" w:rsidRPr="005A1703" w:rsidRDefault="00012E5F" w:rsidP="001055B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</w:rPr>
            </w:pPr>
            <w:r w:rsidRPr="005A1703">
              <w:rPr>
                <w:rFonts w:ascii="Arial" w:hAnsi="Arial" w:cs="Arial"/>
              </w:rPr>
              <w:t>data rozpoczęcia realizacji projektu: 1.07.2018</w:t>
            </w:r>
          </w:p>
          <w:p w14:paraId="76BF2D42" w14:textId="77777777" w:rsidR="00012E5F" w:rsidRPr="001055B9" w:rsidRDefault="00012E5F" w:rsidP="00EB7B8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</w:rPr>
            </w:pPr>
            <w:r w:rsidRPr="005A1703">
              <w:rPr>
                <w:rFonts w:ascii="Arial" w:hAnsi="Arial" w:cs="Arial"/>
              </w:rPr>
              <w:t>data zakończenia realizacji projektu: 30.06.2021</w:t>
            </w:r>
          </w:p>
        </w:tc>
      </w:tr>
    </w:tbl>
    <w:p w14:paraId="4C2DF86B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AA00BB9" w14:textId="77777777" w:rsidR="001055B9" w:rsidRDefault="00012E5F" w:rsidP="00462A43">
      <w:pPr>
        <w:spacing w:before="120"/>
        <w:ind w:firstLine="284"/>
      </w:pPr>
      <w:r w:rsidRPr="001055B9">
        <w:t>Projekt nie wymaga zmian legislacyjnych.</w:t>
      </w:r>
    </w:p>
    <w:p w14:paraId="08EE6C70" w14:textId="77777777" w:rsidR="003C7325" w:rsidRPr="00141A92" w:rsidRDefault="00E35401" w:rsidP="006C0CE7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FF60B6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DC2A8F4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FD86F2E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D2E300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62A43" w:rsidRPr="00462A43" w14:paraId="0E558F8F" w14:textId="77777777" w:rsidTr="00462A43">
        <w:tc>
          <w:tcPr>
            <w:tcW w:w="2972" w:type="dxa"/>
            <w:vAlign w:val="center"/>
          </w:tcPr>
          <w:p w14:paraId="2D2086D3" w14:textId="77777777" w:rsidR="00907F6D" w:rsidRPr="00462A43" w:rsidRDefault="00012E5F" w:rsidP="00462A4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62A43">
              <w:rPr>
                <w:rFonts w:ascii="Arial" w:hAnsi="Arial" w:cs="Arial"/>
                <w:color w:val="000000" w:themeColor="text1"/>
                <w:sz w:val="18"/>
                <w:szCs w:val="20"/>
              </w:rPr>
              <w:t>41,66</w:t>
            </w:r>
            <w:r w:rsidR="00C37427" w:rsidRPr="00462A4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53E111A9" w14:textId="77777777" w:rsidR="00DB3F7C" w:rsidRPr="00462A43" w:rsidRDefault="00DB3F7C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62A43">
              <w:rPr>
                <w:rFonts w:ascii="Arial" w:hAnsi="Arial" w:cs="Arial"/>
                <w:color w:val="000000" w:themeColor="text1"/>
                <w:sz w:val="18"/>
                <w:szCs w:val="20"/>
              </w:rPr>
              <w:t>2,46</w:t>
            </w:r>
            <w:r w:rsidR="00C37427" w:rsidRPr="00462A4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C6F6565" w14:textId="77777777" w:rsidR="001E1027" w:rsidRPr="00462A43" w:rsidRDefault="001E1027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62A43">
              <w:rPr>
                <w:rFonts w:ascii="Arial" w:hAnsi="Arial" w:cs="Arial"/>
                <w:color w:val="000000" w:themeColor="text1"/>
                <w:sz w:val="18"/>
                <w:szCs w:val="20"/>
              </w:rPr>
              <w:t>1,52%</w:t>
            </w:r>
          </w:p>
          <w:p w14:paraId="5891CE33" w14:textId="77777777" w:rsidR="00DB3F7C" w:rsidRPr="00462A43" w:rsidRDefault="00DB3F7C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62A43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6CA053C4" w14:textId="77777777" w:rsidR="00907F6D" w:rsidRPr="00462A43" w:rsidRDefault="00907F6D" w:rsidP="00462A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DBA6CDA" w14:textId="77777777" w:rsidR="001E1027" w:rsidRPr="00462A43" w:rsidRDefault="00756B63" w:rsidP="00462A4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62A43">
              <w:rPr>
                <w:rFonts w:ascii="Arial" w:hAnsi="Arial" w:cs="Arial"/>
                <w:color w:val="000000" w:themeColor="text1"/>
                <w:sz w:val="18"/>
                <w:szCs w:val="20"/>
              </w:rPr>
              <w:t>4,98</w:t>
            </w:r>
            <w:r w:rsidR="00C37427" w:rsidRPr="00462A43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3EEE1B4" w14:textId="77777777" w:rsidR="00907F6D" w:rsidRPr="00462A43" w:rsidRDefault="00907F6D" w:rsidP="00462A4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03711A46" w14:textId="77777777" w:rsidR="00D74975" w:rsidRDefault="00D74975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509A12F" w14:textId="77777777" w:rsidR="00D74975" w:rsidRDefault="00D74975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D7952ED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26F398C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6FFF759D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6500C5C" w14:textId="77777777" w:rsidR="005D6B2D" w:rsidRPr="00141A92" w:rsidRDefault="005D6B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66483495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37F6F6DF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8698D8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24661BBA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7C42793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1D30701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B7B84" w:rsidRPr="009D1488" w14:paraId="4A41A7BB" w14:textId="77777777" w:rsidTr="00F0237E">
        <w:trPr>
          <w:trHeight w:val="771"/>
        </w:trPr>
        <w:tc>
          <w:tcPr>
            <w:tcW w:w="2127" w:type="dxa"/>
          </w:tcPr>
          <w:p w14:paraId="7B16345B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8D68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3DB49C7B" w14:textId="77777777" w:rsidR="00EB7B84" w:rsidRPr="009D1488" w:rsidRDefault="00EB7B84" w:rsidP="0084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03-2019</w:t>
            </w:r>
          </w:p>
        </w:tc>
        <w:tc>
          <w:tcPr>
            <w:tcW w:w="1914" w:type="dxa"/>
          </w:tcPr>
          <w:p w14:paraId="54E40262" w14:textId="77777777"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4A3C526D" w14:textId="77777777" w:rsidR="00EB7B84" w:rsidRPr="009D1488" w:rsidRDefault="00EB7B84" w:rsidP="00F02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0732FDDC" w14:textId="77777777" w:rsidR="00EB7B84" w:rsidRPr="009D1488" w:rsidRDefault="00EB7B84" w:rsidP="009F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 xml:space="preserve">Główny Urząd Statystyczny jako Beneficjent Projektu zwrócił się do CPPC z wnioskiem o wyrażenie zgody na zmianę planowanych terminów wyznaczających kamienie milowe w Projekcie. </w:t>
            </w:r>
            <w:r w:rsidR="00C37427">
              <w:rPr>
                <w:rFonts w:ascii="Arial" w:hAnsi="Arial" w:cs="Arial"/>
                <w:sz w:val="20"/>
                <w:szCs w:val="20"/>
              </w:rPr>
              <w:t xml:space="preserve">Aneks </w:t>
            </w:r>
            <w:r w:rsidR="009F56D6">
              <w:rPr>
                <w:rFonts w:ascii="Arial" w:hAnsi="Arial" w:cs="Arial"/>
                <w:sz w:val="20"/>
                <w:szCs w:val="20"/>
              </w:rPr>
              <w:t xml:space="preserve">zmieniający terminy kamieni milowych </w:t>
            </w:r>
            <w:r w:rsidR="00C37427">
              <w:rPr>
                <w:rFonts w:ascii="Arial" w:hAnsi="Arial" w:cs="Arial"/>
                <w:sz w:val="20"/>
                <w:szCs w:val="20"/>
              </w:rPr>
              <w:t xml:space="preserve">został podpisany w dniu 4.10.2019 roku. </w:t>
            </w:r>
            <w:r w:rsidR="00AD180E">
              <w:rPr>
                <w:rFonts w:ascii="Arial" w:hAnsi="Arial" w:cs="Arial"/>
                <w:sz w:val="20"/>
                <w:szCs w:val="20"/>
              </w:rPr>
              <w:t xml:space="preserve">Zgodnie z aneksem nowy termin osiągnięcia kamienia został wyznaczony na 12-2019. </w:t>
            </w:r>
            <w:r w:rsidR="009F11A8">
              <w:rPr>
                <w:rFonts w:ascii="Arial" w:hAnsi="Arial" w:cs="Arial"/>
                <w:sz w:val="20"/>
                <w:szCs w:val="20"/>
              </w:rPr>
              <w:t>Nowe terminy kamieni milowych zostaną uwzględnione w następnym raporcie.</w:t>
            </w:r>
            <w:r w:rsidR="00C374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1488">
              <w:rPr>
                <w:rFonts w:ascii="Arial" w:hAnsi="Arial" w:cs="Arial"/>
                <w:sz w:val="20"/>
                <w:szCs w:val="20"/>
              </w:rPr>
              <w:t xml:space="preserve">Obecnie finalizowane są prace nad dokumentacją dot. uruchomienia postępowania na budowę Systemu. </w:t>
            </w:r>
            <w:r w:rsidR="009F11A8">
              <w:rPr>
                <w:rFonts w:ascii="Arial" w:hAnsi="Arial" w:cs="Arial"/>
                <w:sz w:val="20"/>
                <w:szCs w:val="20"/>
              </w:rPr>
              <w:t>W IV kw. planowane jest uruchomienie postepowania przetargowego.</w:t>
            </w:r>
          </w:p>
        </w:tc>
      </w:tr>
      <w:tr w:rsidR="00EB7B84" w:rsidRPr="009D1488" w14:paraId="4B2F83D3" w14:textId="77777777" w:rsidTr="00F0237E">
        <w:tc>
          <w:tcPr>
            <w:tcW w:w="2127" w:type="dxa"/>
          </w:tcPr>
          <w:p w14:paraId="53CC7D5C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216C0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705FA5E7" w14:textId="77777777" w:rsidR="00EB7B84" w:rsidRPr="009D1488" w:rsidRDefault="00EB7B84" w:rsidP="008458D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206C8D2D" w14:textId="77777777"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F70AD5E" w14:textId="77777777" w:rsidR="00D755AC" w:rsidRDefault="00D755AC" w:rsidP="009F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20B7EDEE" w14:textId="77777777" w:rsidR="00EB7B84" w:rsidRPr="009D1488" w:rsidRDefault="00EB7B84" w:rsidP="009F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 xml:space="preserve">Kamień milowy nie został osiągnięty </w:t>
            </w:r>
            <w:r w:rsidR="009F11A8">
              <w:rPr>
                <w:rFonts w:ascii="Arial" w:hAnsi="Arial" w:cs="Arial"/>
                <w:sz w:val="20"/>
                <w:szCs w:val="20"/>
              </w:rPr>
              <w:t>z uwagi na opóźnienia w wyłonieniu</w:t>
            </w:r>
            <w:r w:rsidRPr="009D14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11A8" w:rsidRPr="009D1488">
              <w:rPr>
                <w:rFonts w:ascii="Arial" w:hAnsi="Arial" w:cs="Arial"/>
                <w:sz w:val="20"/>
                <w:szCs w:val="20"/>
              </w:rPr>
              <w:t>Głównego Wykonawcy Systemu PDS oraz szkoleń</w:t>
            </w:r>
            <w:r w:rsidR="009F11A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F56D6">
              <w:rPr>
                <w:rFonts w:ascii="Arial" w:hAnsi="Arial" w:cs="Arial"/>
                <w:sz w:val="20"/>
                <w:szCs w:val="20"/>
              </w:rPr>
              <w:t xml:space="preserve">Aneks zmieniający terminy kamieni milowych został podpisany w dniu 4.10.2019 roku. </w:t>
            </w:r>
            <w:r w:rsidR="00AD180E">
              <w:rPr>
                <w:rFonts w:ascii="Arial" w:hAnsi="Arial" w:cs="Arial"/>
                <w:sz w:val="20"/>
                <w:szCs w:val="20"/>
              </w:rPr>
              <w:t xml:space="preserve">Zgodnie z aneksem nowy termin osiągnięcia kamienia został wyznaczony na 03-2020 r. </w:t>
            </w:r>
            <w:r w:rsidR="009F56D6">
              <w:rPr>
                <w:rFonts w:ascii="Arial" w:hAnsi="Arial" w:cs="Arial"/>
                <w:sz w:val="20"/>
                <w:szCs w:val="20"/>
              </w:rPr>
              <w:t>Nowe terminy kamieni milowych zostaną uwzględnione w następnym raporcie</w:t>
            </w:r>
            <w:r w:rsidR="00AD180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B7B84" w:rsidRPr="009D1488" w14:paraId="2E624CB2" w14:textId="77777777" w:rsidTr="00F0237E">
        <w:trPr>
          <w:trHeight w:val="296"/>
        </w:trPr>
        <w:tc>
          <w:tcPr>
            <w:tcW w:w="2127" w:type="dxa"/>
          </w:tcPr>
          <w:p w14:paraId="78E1109D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4481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289" w:type="dxa"/>
          </w:tcPr>
          <w:p w14:paraId="621BF13D" w14:textId="77777777" w:rsidR="00EB7B84" w:rsidRPr="009D1488" w:rsidRDefault="00EB7B84" w:rsidP="008458D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08-2019</w:t>
            </w:r>
          </w:p>
        </w:tc>
        <w:tc>
          <w:tcPr>
            <w:tcW w:w="1914" w:type="dxa"/>
          </w:tcPr>
          <w:p w14:paraId="65028C0C" w14:textId="77777777"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DC38EDD" w14:textId="1C6CDFD8" w:rsidR="00D755AC" w:rsidRDefault="00D755AC" w:rsidP="00F02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33741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anowany</w:t>
            </w:r>
          </w:p>
          <w:p w14:paraId="424C7A58" w14:textId="77777777" w:rsidR="009F56D6" w:rsidRDefault="009F56D6" w:rsidP="00F0237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 xml:space="preserve">Kamień milowy nie został osiągnięty </w:t>
            </w:r>
            <w:r>
              <w:rPr>
                <w:rFonts w:ascii="Arial" w:hAnsi="Arial" w:cs="Arial"/>
                <w:sz w:val="20"/>
                <w:szCs w:val="20"/>
              </w:rPr>
              <w:t>z uwagi na opóźnienia w wyłonieniu</w:t>
            </w:r>
            <w:r w:rsidRPr="009D1488">
              <w:rPr>
                <w:rFonts w:ascii="Arial" w:hAnsi="Arial" w:cs="Arial"/>
                <w:sz w:val="20"/>
                <w:szCs w:val="20"/>
              </w:rPr>
              <w:t xml:space="preserve"> Głównego Wykonawcy Systemu PDS oraz szkoleń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AFE5571" w14:textId="77777777" w:rsidR="009F56D6" w:rsidRDefault="009F56D6" w:rsidP="00F02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Aneks zmieniający terminy kamieni milowych został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podpisany w dniu 4.10.2019 roku. </w:t>
            </w:r>
            <w:r w:rsidR="00AD180E">
              <w:rPr>
                <w:rFonts w:ascii="Arial" w:hAnsi="Arial" w:cs="Arial"/>
                <w:sz w:val="20"/>
                <w:szCs w:val="20"/>
              </w:rPr>
              <w:t xml:space="preserve">Zgodnie z aneksem nowy termin osiągnięcia kamienia został wyznaczony na 05-2020. </w:t>
            </w:r>
            <w:r>
              <w:rPr>
                <w:rFonts w:ascii="Arial" w:hAnsi="Arial" w:cs="Arial"/>
                <w:sz w:val="20"/>
                <w:szCs w:val="20"/>
              </w:rPr>
              <w:t>Nowe terminy kamieni milowych zostaną uwzględnione w następnym raporcie.</w:t>
            </w:r>
          </w:p>
          <w:p w14:paraId="5A2090DD" w14:textId="77777777" w:rsidR="00EB7B84" w:rsidRPr="009D1488" w:rsidRDefault="00EB7B84" w:rsidP="00F023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47F7E237" w14:textId="77777777" w:rsidTr="00F0237E">
        <w:trPr>
          <w:trHeight w:val="458"/>
        </w:trPr>
        <w:tc>
          <w:tcPr>
            <w:tcW w:w="2127" w:type="dxa"/>
          </w:tcPr>
          <w:p w14:paraId="0C251D69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60955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200C098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31E96255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16E2BEC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A97DCCB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Aneks zmieniający terminy kamieni milowych został podpisany w dniu 4.10.2019 roku. Zgodnie z aneksem nowy termin osiągnięcia kamienia został wyznaczony na 08-2020.</w:t>
            </w:r>
          </w:p>
          <w:p w14:paraId="0EFE2C58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137DADEA" w14:textId="77777777" w:rsidTr="00F0237E">
        <w:tc>
          <w:tcPr>
            <w:tcW w:w="2127" w:type="dxa"/>
          </w:tcPr>
          <w:p w14:paraId="0BAE454E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57556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289" w:type="dxa"/>
          </w:tcPr>
          <w:p w14:paraId="61934054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6917B96B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E313515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CE4018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Aneks zmieniający terminy kamieni milowych został podpisany w dniu 4.10.2019 roku. Zgodnie z aneksem nowy termin osiągnięcia kamienia został wyznaczony na 12-2020.</w:t>
            </w:r>
          </w:p>
        </w:tc>
      </w:tr>
      <w:tr w:rsidR="00AD180E" w:rsidRPr="009D1488" w14:paraId="43B6D964" w14:textId="77777777" w:rsidTr="00F0237E">
        <w:tc>
          <w:tcPr>
            <w:tcW w:w="2127" w:type="dxa"/>
          </w:tcPr>
          <w:p w14:paraId="5785B1A3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ACEE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14:paraId="7E8303D1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289" w:type="dxa"/>
          </w:tcPr>
          <w:p w14:paraId="03367592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914" w:type="dxa"/>
          </w:tcPr>
          <w:p w14:paraId="5B491344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D74FE82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5493CD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Aneks zmieniający terminy kamieni milowych został podpisany w dniu 4.10.2019 roku. Zgodnie z aneksem nowy termin osiągnięcia kamienia został wyznaczony na 01-2021.</w:t>
            </w:r>
          </w:p>
        </w:tc>
      </w:tr>
      <w:tr w:rsidR="00AD180E" w:rsidRPr="009D1488" w14:paraId="38B2A9DD" w14:textId="77777777" w:rsidTr="00F0237E">
        <w:tc>
          <w:tcPr>
            <w:tcW w:w="2127" w:type="dxa"/>
          </w:tcPr>
          <w:p w14:paraId="58BEBAD3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2744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 – 1 szt.</w:t>
            </w:r>
          </w:p>
          <w:p w14:paraId="5B7923C8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5 szt.</w:t>
            </w:r>
          </w:p>
        </w:tc>
        <w:tc>
          <w:tcPr>
            <w:tcW w:w="1289" w:type="dxa"/>
          </w:tcPr>
          <w:p w14:paraId="515EA5D1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370C2DED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94A9F42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ECC8FB9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Aneks zmieniający terminy kamieni milowych został podpisany w dniu 4.10.2019 roku. Zgodnie z aneksem termin pozostaje bz.</w:t>
            </w:r>
          </w:p>
        </w:tc>
      </w:tr>
      <w:tr w:rsidR="00AD180E" w:rsidRPr="009D1488" w14:paraId="0E1BF242" w14:textId="77777777" w:rsidTr="00F0237E">
        <w:trPr>
          <w:trHeight w:val="412"/>
        </w:trPr>
        <w:tc>
          <w:tcPr>
            <w:tcW w:w="2127" w:type="dxa"/>
          </w:tcPr>
          <w:p w14:paraId="392B4E4A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B64A7" w14:textId="6A1401E1" w:rsidR="00AD180E" w:rsidRPr="009D1488" w:rsidRDefault="003225AD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09210515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1914" w:type="dxa"/>
          </w:tcPr>
          <w:p w14:paraId="52CCA2C3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0F8CEC28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4C81CA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Aneks zmieniający terminy kamieni milowych został podpisany w dniu 4.10.2019 roku. Zgodnie z aneksem nowy termin osiągnięcia kamienia został wyznaczony na 05-2021.</w:t>
            </w:r>
          </w:p>
        </w:tc>
      </w:tr>
      <w:tr w:rsidR="00AD180E" w:rsidRPr="009D1488" w14:paraId="43D8697B" w14:textId="77777777" w:rsidTr="00F0237E">
        <w:tc>
          <w:tcPr>
            <w:tcW w:w="2127" w:type="dxa"/>
          </w:tcPr>
          <w:p w14:paraId="61299994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5A72C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21B05BF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71B84427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51B8F38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4D522558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Aneks zmieniający terminy kamieni milowych został podpisany w dniu 4.10.2019 roku. Zgodnie z aneksem nowy termin osiągnięcia kamienia został wyznaczony na 06.2021.</w:t>
            </w:r>
          </w:p>
          <w:p w14:paraId="636F7E2D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48830D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264EDCD7" w14:textId="77777777" w:rsidTr="00F0237E">
        <w:tc>
          <w:tcPr>
            <w:tcW w:w="2127" w:type="dxa"/>
          </w:tcPr>
          <w:p w14:paraId="605372C4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6B64C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 – 1 szt.</w:t>
            </w:r>
          </w:p>
          <w:p w14:paraId="0B6C6D6F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14:paraId="59AEFD7C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3-5 szt.</w:t>
            </w:r>
          </w:p>
        </w:tc>
        <w:tc>
          <w:tcPr>
            <w:tcW w:w="1289" w:type="dxa"/>
          </w:tcPr>
          <w:p w14:paraId="293F66CC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00577768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68C7559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7EA363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Aneks zmieniający terminy kamieni milowych został podpisany w dniu 4.10.2019 roku. Zgodnie z aneksem nowy termin osiągnięcia kamienia został wyznaczony na 06.2021.</w:t>
            </w:r>
          </w:p>
        </w:tc>
      </w:tr>
    </w:tbl>
    <w:p w14:paraId="3A7AEFB5" w14:textId="77777777" w:rsidR="00141A92" w:rsidRPr="00141A92" w:rsidRDefault="00CF2E64" w:rsidP="006C0CE7">
      <w:pPr>
        <w:spacing w:before="480" w:after="48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1FC258DF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94AD72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72D02A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4CBBAC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56CA272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44D1DD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D7DD788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B7B84" w:rsidRPr="005A1703" w14:paraId="0271E9E2" w14:textId="77777777" w:rsidTr="008458D0">
        <w:tc>
          <w:tcPr>
            <w:tcW w:w="2545" w:type="dxa"/>
          </w:tcPr>
          <w:p w14:paraId="7DD81C07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66B84183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5B619ED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760D830B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7F69370D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14:paraId="38EEBD35" w14:textId="77777777" w:rsidTr="008458D0">
        <w:tc>
          <w:tcPr>
            <w:tcW w:w="2545" w:type="dxa"/>
          </w:tcPr>
          <w:p w14:paraId="672635D3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3FEBDEBC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6CC9F2C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030342C4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2F24FC45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14:paraId="7A451EF7" w14:textId="77777777" w:rsidTr="008458D0">
        <w:tc>
          <w:tcPr>
            <w:tcW w:w="2545" w:type="dxa"/>
          </w:tcPr>
          <w:p w14:paraId="39DD7871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006246E5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466960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14:paraId="09456BD6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47469814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14:paraId="1A2137B3" w14:textId="77777777" w:rsidTr="008458D0">
        <w:tc>
          <w:tcPr>
            <w:tcW w:w="2545" w:type="dxa"/>
          </w:tcPr>
          <w:p w14:paraId="48C1D28E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EB76FEC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6E4D7E82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2DFB2FE6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186948F9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07628D32" w14:textId="77777777" w:rsidR="005D6B2D" w:rsidRDefault="005D6B2D" w:rsidP="006C0CE7">
      <w:pPr>
        <w:pStyle w:val="Nagwek2"/>
        <w:spacing w:before="360" w:after="120"/>
        <w:rPr>
          <w:rStyle w:val="Nagwek2Znak"/>
          <w:rFonts w:ascii="Arial" w:hAnsi="Arial" w:cs="Arial"/>
        </w:rPr>
      </w:pPr>
    </w:p>
    <w:p w14:paraId="6ACF6F5C" w14:textId="77777777" w:rsidR="005D6B2D" w:rsidRDefault="005D6B2D">
      <w:pPr>
        <w:rPr>
          <w:rStyle w:val="Nagwek2Znak"/>
          <w:rFonts w:ascii="Arial" w:hAnsi="Arial" w:cs="Arial"/>
        </w:rPr>
      </w:pPr>
      <w:r>
        <w:rPr>
          <w:rStyle w:val="Nagwek2Znak"/>
          <w:rFonts w:ascii="Arial" w:hAnsi="Arial" w:cs="Arial"/>
        </w:rPr>
        <w:br w:type="page"/>
      </w:r>
    </w:p>
    <w:p w14:paraId="32EFFF1B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681"/>
        <w:gridCol w:w="1701"/>
        <w:gridCol w:w="1984"/>
        <w:gridCol w:w="2268"/>
      </w:tblGrid>
      <w:tr w:rsidR="007D38BD" w:rsidRPr="002B50C0" w14:paraId="08A9D35D" w14:textId="77777777" w:rsidTr="00DE6DB4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3C1A6AD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C810D72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5DEDC4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5A0E625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  <w:tblCaption w:val="E-usługi A2A, A2B, A2C "/>
      </w:tblPr>
      <w:tblGrid>
        <w:gridCol w:w="3681"/>
        <w:gridCol w:w="1701"/>
        <w:gridCol w:w="1984"/>
        <w:gridCol w:w="2268"/>
      </w:tblGrid>
      <w:tr w:rsidR="001055B9" w:rsidRPr="005A1703" w14:paraId="48662268" w14:textId="77777777" w:rsidTr="00DE6DB4">
        <w:trPr>
          <w:trHeight w:val="2100"/>
        </w:trPr>
        <w:tc>
          <w:tcPr>
            <w:tcW w:w="3681" w:type="dxa"/>
          </w:tcPr>
          <w:p w14:paraId="761E59EB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przestrzennej;</w:t>
            </w:r>
          </w:p>
        </w:tc>
        <w:tc>
          <w:tcPr>
            <w:tcW w:w="1701" w:type="dxa"/>
          </w:tcPr>
          <w:p w14:paraId="056C82FD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2EE9C5B4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526128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36A2FBAD" w14:textId="77777777" w:rsidTr="00DE6DB4">
        <w:tc>
          <w:tcPr>
            <w:tcW w:w="3681" w:type="dxa"/>
          </w:tcPr>
          <w:p w14:paraId="1142D8AF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mapach;</w:t>
            </w:r>
          </w:p>
        </w:tc>
        <w:tc>
          <w:tcPr>
            <w:tcW w:w="1701" w:type="dxa"/>
          </w:tcPr>
          <w:p w14:paraId="4C7F7070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500961BC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F75C77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3319BADF" w14:textId="77777777" w:rsidTr="00DE6DB4">
        <w:tc>
          <w:tcPr>
            <w:tcW w:w="3681" w:type="dxa"/>
          </w:tcPr>
          <w:p w14:paraId="259DE966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przestrzennych wykorzystujących informacje statystyczne udostępniane przez Portal;</w:t>
            </w:r>
          </w:p>
        </w:tc>
        <w:tc>
          <w:tcPr>
            <w:tcW w:w="1701" w:type="dxa"/>
          </w:tcPr>
          <w:p w14:paraId="360FC7D2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16718DFF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6126C9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4E273789" w14:textId="77777777" w:rsidTr="00DE6DB4">
        <w:tc>
          <w:tcPr>
            <w:tcW w:w="3681" w:type="dxa"/>
          </w:tcPr>
          <w:p w14:paraId="7D22CC48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umożliwiająca wykonanie analiz z zakresu modelowania geostatystycznego;</w:t>
            </w:r>
          </w:p>
        </w:tc>
        <w:tc>
          <w:tcPr>
            <w:tcW w:w="1701" w:type="dxa"/>
          </w:tcPr>
          <w:p w14:paraId="3B03ED1A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20ABDD88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5E7123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72319261" w14:textId="77777777" w:rsidTr="00DE6DB4">
        <w:tc>
          <w:tcPr>
            <w:tcW w:w="3681" w:type="dxa"/>
          </w:tcPr>
          <w:p w14:paraId="518A6B4B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wspomagająca wzbogacanie treści własnych użytkownika o informacje i analizy geostatystyczne udostępniane przez Portal;</w:t>
            </w:r>
          </w:p>
        </w:tc>
        <w:tc>
          <w:tcPr>
            <w:tcW w:w="1701" w:type="dxa"/>
          </w:tcPr>
          <w:p w14:paraId="464304FF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142381EE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3C5264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3A85C47A" w14:textId="77777777" w:rsidTr="00DE6DB4">
        <w:tc>
          <w:tcPr>
            <w:tcW w:w="3681" w:type="dxa"/>
          </w:tcPr>
          <w:p w14:paraId="72C97B16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wspierająca aktualizację wybranych obiektów rejestru TERYT wraz z powiązanymi z nimi obiektami georeferencyjnymi.</w:t>
            </w:r>
          </w:p>
        </w:tc>
        <w:tc>
          <w:tcPr>
            <w:tcW w:w="1701" w:type="dxa"/>
          </w:tcPr>
          <w:p w14:paraId="3683F1E7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7EE40EF2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1E4690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38CF3EB5" w14:textId="77777777" w:rsidR="005D6B2D" w:rsidRPr="005D6B2D" w:rsidRDefault="00933BEC" w:rsidP="006C0CE7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2E22D376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1A57D0D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4BB004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506E2E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43CDE2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2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055B9" w:rsidRPr="005A1703" w14:paraId="116D915E" w14:textId="77777777" w:rsidTr="008458D0">
        <w:trPr>
          <w:trHeight w:val="366"/>
        </w:trPr>
        <w:tc>
          <w:tcPr>
            <w:tcW w:w="2937" w:type="dxa"/>
          </w:tcPr>
          <w:p w14:paraId="09171B2E" w14:textId="77777777"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67A67DC" w14:textId="77777777"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</w:tcPr>
          <w:p w14:paraId="30EF4CF2" w14:textId="77777777"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4394" w:type="dxa"/>
          </w:tcPr>
          <w:p w14:paraId="6767BA93" w14:textId="77777777"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</w:tr>
    </w:tbl>
    <w:p w14:paraId="336E6F35" w14:textId="77777777" w:rsidR="004C1D48" w:rsidRPr="00F25348" w:rsidRDefault="004C1D48" w:rsidP="006C0CE7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7A184E9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EAD169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148DD5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35F88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30A3DC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AF1676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055B9" w:rsidRPr="00B12CC3" w14:paraId="466B6E12" w14:textId="77777777" w:rsidTr="008458D0">
        <w:tc>
          <w:tcPr>
            <w:tcW w:w="2547" w:type="dxa"/>
          </w:tcPr>
          <w:p w14:paraId="118B6926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701" w:type="dxa"/>
          </w:tcPr>
          <w:p w14:paraId="2C4D8124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843" w:type="dxa"/>
          </w:tcPr>
          <w:p w14:paraId="34600D9B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543" w:type="dxa"/>
          </w:tcPr>
          <w:p w14:paraId="63F6D0BE" w14:textId="77777777" w:rsidR="001055B9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</w:t>
            </w:r>
            <w:r w:rsidR="00FC7B5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EB2F646" w14:textId="77777777" w:rsidR="00F8024F" w:rsidRPr="00F8024F" w:rsidRDefault="00AD180E" w:rsidP="00F8024F">
            <w:pPr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14:paraId="029E8877" w14:textId="77777777" w:rsidR="009356CF" w:rsidRDefault="001055B9" w:rsidP="00287895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Portal Geostatystyczny – Faza II</w:t>
            </w:r>
            <w:r w:rsidR="00287895"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. Projekt PDS będzie kontynuacją realizowanych prac poprzez rozbudowę dwóch </w:t>
            </w:r>
            <w:r w:rsidRPr="00287895">
              <w:rPr>
                <w:rFonts w:ascii="Arial" w:hAnsi="Arial" w:cs="Arial"/>
                <w:sz w:val="20"/>
                <w:szCs w:val="20"/>
              </w:rPr>
              <w:lastRenderedPageBreak/>
              <w:t xml:space="preserve">usług (US-1, US-2), które powstały w ramach przedmiotowego projektu. Usługi te zostaną podniesione na najwyższy, 5 poziom dojrzałości. </w:t>
            </w:r>
            <w:r w:rsidR="00E240CE" w:rsidRPr="00287895">
              <w:rPr>
                <w:rFonts w:ascii="Arial" w:hAnsi="Arial" w:cs="Arial"/>
                <w:sz w:val="20"/>
                <w:szCs w:val="20"/>
              </w:rPr>
              <w:t>Integracja planowanego systemu PDS z istniejącym systemem PGS-Faza II będzie polegała na umieszczeniu w projekcie PDS wszystkich funkcjonalności obecnie działającego systemu PGS – Faza II</w:t>
            </w:r>
            <w:r w:rsidR="00904F8E">
              <w:rPr>
                <w:rFonts w:ascii="Arial" w:hAnsi="Arial" w:cs="Arial"/>
                <w:sz w:val="20"/>
                <w:szCs w:val="20"/>
              </w:rPr>
              <w:t>,</w:t>
            </w:r>
            <w:r w:rsidR="009356CF">
              <w:rPr>
                <w:rFonts w:ascii="Arial" w:hAnsi="Arial" w:cs="Arial"/>
                <w:sz w:val="20"/>
                <w:szCs w:val="20"/>
              </w:rPr>
              <w:t xml:space="preserve"> co zostało zawarte w Specyfikacji wymagań systemu PDS</w:t>
            </w:r>
            <w:r w:rsidR="00E240CE"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14:paraId="0616356C" w14:textId="6040ADA3" w:rsidR="005E4D87" w:rsidRDefault="005E4D87" w:rsidP="009A2924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>: 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E5F714" w14:textId="77777777" w:rsidR="000017FF" w:rsidRDefault="009356CF" w:rsidP="00287895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="005922E6" w:rsidRPr="00287895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1055B9" w:rsidRPr="00287895">
              <w:rPr>
                <w:rFonts w:ascii="Arial" w:hAnsi="Arial" w:cs="Arial"/>
                <w:sz w:val="20"/>
                <w:szCs w:val="20"/>
              </w:rPr>
              <w:t xml:space="preserve">związku z realizacją Usługi wspierającej aktualizację wybranych obiektów rejestru TERYT wraz z powiązanymi z nimi obiektami georeferencyjnymi (US-6) projekt PDS będzie korzystał z rozwiązań wypracowanych w przedmiotowych projektach. </w:t>
            </w:r>
            <w:r w:rsidR="00904F8E"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 w:rsidR="00EF7D0E"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="00904F8E"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14:paraId="5ACB2857" w14:textId="77777777" w:rsidR="005E4D87" w:rsidRDefault="005E4D87" w:rsidP="005E4D87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 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F447670" w14:textId="77777777" w:rsidR="00AD180E" w:rsidRP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14:paraId="50806BB2" w14:textId="77777777" w:rsidR="00725499" w:rsidRDefault="000017FF" w:rsidP="00F504C4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 2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. W wyniku realizacji projektu udostępnione zostały usługi związane z informacją przestrzenną, które będą mogły być wykorzystywane w ramach </w:t>
            </w:r>
            <w:r w:rsidRPr="00F504C4">
              <w:rPr>
                <w:rFonts w:ascii="Arial" w:hAnsi="Arial" w:cs="Arial"/>
                <w:sz w:val="20"/>
                <w:szCs w:val="20"/>
              </w:rPr>
              <w:lastRenderedPageBreak/>
              <w:t>Projektu PDS.</w:t>
            </w:r>
            <w:r w:rsidR="009E467B" w:rsidRPr="00F504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Geoportal 2 (</w:t>
            </w:r>
            <w:hyperlink r:id="rId8" w:history="1">
              <w:r w:rsidR="00725499"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5BEF2E17" w14:textId="77777777" w:rsidR="005E4D87" w:rsidRDefault="005E4D87" w:rsidP="005E4D87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 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B070AA" w14:textId="77777777" w:rsidR="00725499" w:rsidRDefault="00725499" w:rsidP="00F504C4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0C7B4A">
              <w:rPr>
                <w:rFonts w:ascii="Arial" w:hAnsi="Arial" w:cs="Arial"/>
                <w:sz w:val="20"/>
                <w:szCs w:val="20"/>
              </w:rPr>
              <w:t xml:space="preserve"> min.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 w:rsidR="000C7B4A"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9" w:history="1">
              <w:r w:rsidR="00C96A4E"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 w:rsidR="00C96A4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14:paraId="4E9951F0" w14:textId="77777777" w:rsidR="005E4D87" w:rsidRDefault="005E4D87" w:rsidP="005E4D87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 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0DF2444" w14:textId="77777777" w:rsidR="000129A2" w:rsidRDefault="000129A2" w:rsidP="004F5109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</w:t>
            </w:r>
            <w:r w:rsidR="00A47E43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0129A2">
              <w:rPr>
                <w:rFonts w:ascii="Arial" w:hAnsi="Arial" w:cs="Arial"/>
                <w:sz w:val="20"/>
                <w:szCs w:val="20"/>
              </w:rPr>
              <w:t xml:space="preserve"> wyniku realizacji projektu udostępniona została Usługa udostępniania INSPIRE, która umożliwia skorzystanie z szeregu usług zgodnych z dyrektywą </w:t>
            </w:r>
            <w:r w:rsidR="00A47E43">
              <w:rPr>
                <w:rFonts w:ascii="Arial" w:hAnsi="Arial" w:cs="Arial"/>
                <w:sz w:val="20"/>
                <w:szCs w:val="20"/>
              </w:rPr>
              <w:t>INSPIRE</w:t>
            </w:r>
            <w:r w:rsidRPr="000129A2">
              <w:rPr>
                <w:rFonts w:ascii="Arial" w:hAnsi="Arial" w:cs="Arial"/>
                <w:sz w:val="20"/>
                <w:szCs w:val="20"/>
              </w:rPr>
              <w:t>. W ramach Projektu PDS możliwe będzie wykorzystywanie danych udostępnianych przez system CAPAP w ramach usług (</w:t>
            </w:r>
            <w:r w:rsidR="008E2298">
              <w:rPr>
                <w:rFonts w:ascii="Arial" w:hAnsi="Arial" w:cs="Arial"/>
                <w:sz w:val="20"/>
                <w:szCs w:val="20"/>
              </w:rPr>
              <w:t>np. jednostki administracyjne).</w:t>
            </w:r>
          </w:p>
          <w:p w14:paraId="3EDE9574" w14:textId="77777777" w:rsidR="005E4D87" w:rsidRDefault="005E4D87" w:rsidP="005E4D87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 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7F1DDD" w14:textId="77777777" w:rsidR="001055B9" w:rsidRDefault="00F30905" w:rsidP="00287895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="00FF79CD" w:rsidRPr="009410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49F" w:rsidRPr="00941014">
              <w:rPr>
                <w:rFonts w:ascii="Arial" w:hAnsi="Arial" w:cs="Arial"/>
                <w:sz w:val="20"/>
                <w:szCs w:val="20"/>
              </w:rPr>
              <w:t>Projekt</w:t>
            </w:r>
            <w:r w:rsidR="004A4ACC">
              <w:rPr>
                <w:rFonts w:ascii="Arial" w:hAnsi="Arial" w:cs="Arial"/>
                <w:sz w:val="20"/>
                <w:szCs w:val="20"/>
              </w:rPr>
              <w:t>u</w:t>
            </w:r>
            <w:r w:rsidR="0076249F" w:rsidRPr="00941014">
              <w:rPr>
                <w:rFonts w:ascii="Arial" w:hAnsi="Arial" w:cs="Arial"/>
                <w:sz w:val="20"/>
                <w:szCs w:val="20"/>
              </w:rPr>
              <w:t xml:space="preserve"> PDS będzie </w:t>
            </w:r>
            <w:r w:rsidR="00302F6A">
              <w:rPr>
                <w:rFonts w:ascii="Arial" w:hAnsi="Arial" w:cs="Arial"/>
                <w:sz w:val="20"/>
                <w:szCs w:val="20"/>
              </w:rPr>
              <w:t xml:space="preserve">miał </w:t>
            </w:r>
            <w:r w:rsidR="00C97C53">
              <w:rPr>
                <w:rFonts w:ascii="Arial" w:hAnsi="Arial" w:cs="Arial"/>
                <w:sz w:val="20"/>
                <w:szCs w:val="20"/>
              </w:rPr>
              <w:t>możliwość</w:t>
            </w:r>
            <w:r w:rsidR="00302F6A">
              <w:rPr>
                <w:rFonts w:ascii="Arial" w:hAnsi="Arial" w:cs="Arial"/>
                <w:sz w:val="20"/>
                <w:szCs w:val="20"/>
              </w:rPr>
              <w:t xml:space="preserve"> skorzystania z usług projektu ZSIN 2 w zakresie korzystania z danych z ewidencji gruntów i budynków. </w:t>
            </w:r>
            <w:r w:rsidR="00F204D7">
              <w:rPr>
                <w:rFonts w:ascii="Arial" w:hAnsi="Arial" w:cs="Arial"/>
                <w:sz w:val="20"/>
                <w:szCs w:val="20"/>
              </w:rPr>
              <w:t>Na chwilę obecną w ZSIN 2 nie ma pełnego pokrycia danych egib</w:t>
            </w:r>
            <w:r w:rsidR="00E63ECB">
              <w:rPr>
                <w:rFonts w:ascii="Arial" w:hAnsi="Arial" w:cs="Arial"/>
                <w:sz w:val="20"/>
                <w:szCs w:val="20"/>
              </w:rPr>
              <w:t>, co jest niezbędne do realizowanych w GUS</w:t>
            </w:r>
            <w:r w:rsidR="00B12CC3">
              <w:rPr>
                <w:rFonts w:ascii="Arial" w:hAnsi="Arial" w:cs="Arial"/>
                <w:sz w:val="20"/>
                <w:szCs w:val="20"/>
              </w:rPr>
              <w:t xml:space="preserve"> zadań</w:t>
            </w:r>
            <w:r w:rsidR="00F204D7">
              <w:rPr>
                <w:rFonts w:ascii="Arial" w:hAnsi="Arial" w:cs="Arial"/>
                <w:sz w:val="20"/>
                <w:szCs w:val="20"/>
              </w:rPr>
              <w:t>.</w:t>
            </w:r>
            <w:r w:rsidR="002E53CB"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 w:rsidR="00B12CC3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2E53CB"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14:paraId="56A9AD55" w14:textId="75BD07D5" w:rsidR="001055B9" w:rsidRPr="00287895" w:rsidRDefault="005E4D87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 Specyfikowanie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9E502BF" w14:textId="77777777" w:rsidR="00F8024F" w:rsidRDefault="00F8024F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br w:type="page"/>
      </w:r>
    </w:p>
    <w:p w14:paraId="11A745BC" w14:textId="77777777" w:rsidR="00BB059E" w:rsidRPr="002B50C0" w:rsidRDefault="00BB059E" w:rsidP="006C0CE7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592B09CC" w14:textId="77777777" w:rsidR="00CF2E64" w:rsidRPr="00141A92" w:rsidRDefault="00CF2E64" w:rsidP="006C0CE7">
      <w:pPr>
        <w:spacing w:before="240"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984"/>
        <w:gridCol w:w="2693"/>
      </w:tblGrid>
      <w:tr w:rsidR="00322614" w:rsidRPr="002B50C0" w14:paraId="54F34ECD" w14:textId="77777777" w:rsidTr="00C902A7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323C26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DE5EDD0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8E1433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64DB87BD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984"/>
        <w:gridCol w:w="2693"/>
      </w:tblGrid>
      <w:tr w:rsidR="001055B9" w:rsidRPr="005A1703" w14:paraId="6344AA47" w14:textId="77777777" w:rsidTr="00C902A7">
        <w:tc>
          <w:tcPr>
            <w:tcW w:w="3261" w:type="dxa"/>
            <w:vAlign w:val="center"/>
          </w:tcPr>
          <w:p w14:paraId="1522F2F4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Głównego Wykonawcy Systemu PDS oraz szkoleń</w:t>
            </w:r>
          </w:p>
          <w:p w14:paraId="78CF445E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7EC029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9EC209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867E47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duża</w:t>
            </w:r>
          </w:p>
        </w:tc>
        <w:tc>
          <w:tcPr>
            <w:tcW w:w="1984" w:type="dxa"/>
            <w:vAlign w:val="center"/>
          </w:tcPr>
          <w:p w14:paraId="5EA74DAC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wysokie</w:t>
            </w:r>
          </w:p>
        </w:tc>
        <w:tc>
          <w:tcPr>
            <w:tcW w:w="2693" w:type="dxa"/>
            <w:vAlign w:val="center"/>
          </w:tcPr>
          <w:p w14:paraId="535B9E31" w14:textId="6CCDB120" w:rsidR="004675DA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Ryzyko wystąpiło w tym okresie sprawozdawczym</w:t>
            </w:r>
            <w:r w:rsidR="004675DA" w:rsidRPr="0049011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CD0AE6A" w14:textId="77777777" w:rsidR="004675DA" w:rsidRPr="00760FD8" w:rsidRDefault="001055B9" w:rsidP="00760FD8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Podjęte działania: </w:t>
            </w:r>
          </w:p>
          <w:p w14:paraId="6CC018EF" w14:textId="77777777" w:rsidR="00760FD8" w:rsidRDefault="001055B9" w:rsidP="00760FD8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Zintensyfikowanie prac związanych z przygotowaniem dokumentacji przetargowej na uruchomienie postępowania związanego z wyłonieniem Głównego Wykonawcy Systemu PDS oraz szkoleń; prace te realizowane są przy wparciu Inżyniera Projektu, dla którego jest to jedno z kluczowych zadań w Projekcie. </w:t>
            </w:r>
          </w:p>
          <w:p w14:paraId="20896F8E" w14:textId="77777777" w:rsidR="001055B9" w:rsidRPr="00760FD8" w:rsidRDefault="00760FD8" w:rsidP="00760FD8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Zwrócenie się z wnioskiem do CPPC </w:t>
            </w:r>
            <w:r w:rsidR="001055B9"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o wyrażenie zgody na zmianę planowanych terminów wyznaczających kamienie milowe w Projekcie. </w:t>
            </w:r>
          </w:p>
          <w:p w14:paraId="53894F42" w14:textId="77777777" w:rsidR="00760FD8" w:rsidRDefault="00760FD8" w:rsidP="00760FD8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 działań</w:t>
            </w:r>
            <w:r w:rsidR="004675DA" w:rsidRPr="00760FD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5B28B6A" w14:textId="77777777" w:rsidR="00760FD8" w:rsidRPr="00760FD8" w:rsidRDefault="00760FD8" w:rsidP="00760FD8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Zgoda CPPC na zmianę harmonogramu kamieni milowych</w:t>
            </w:r>
          </w:p>
          <w:p w14:paraId="3D9B45B0" w14:textId="77777777" w:rsidR="004675DA" w:rsidRPr="00760FD8" w:rsidRDefault="004675DA" w:rsidP="00760FD8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>Podpisanie</w:t>
            </w:r>
            <w:r w:rsidRPr="00760FD8">
              <w:rPr>
                <w:rFonts w:ascii="Arial" w:hAnsi="Arial" w:cs="Arial"/>
                <w:sz w:val="20"/>
                <w:szCs w:val="20"/>
              </w:rPr>
              <w:t xml:space="preserve"> Aneksu do porozumienia ,które zmienia terminy kamieni milowych Aneks zmieniający terminy kamieni milowych został podpisany w dniu 4.10.2019 roku.</w:t>
            </w:r>
          </w:p>
          <w:p w14:paraId="45E2EFAA" w14:textId="5D1F1D64" w:rsidR="009F56D6" w:rsidRPr="00DE6DB4" w:rsidRDefault="004042D1" w:rsidP="00DE6DB4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DE6DB4">
              <w:rPr>
                <w:rFonts w:ascii="Arial" w:hAnsi="Arial" w:cs="Arial"/>
                <w:sz w:val="20"/>
                <w:szCs w:val="20"/>
              </w:rPr>
              <w:t>.</w:t>
            </w:r>
            <w:r w:rsidR="00DE6DB4" w:rsidRPr="00DE6DB4">
              <w:rPr>
                <w:rFonts w:ascii="Arial" w:hAnsi="Arial" w:cs="Arial"/>
                <w:sz w:val="20"/>
                <w:szCs w:val="20"/>
              </w:rPr>
              <w:t>Brak zmiany w stosunku do poprzedniego okresu sprawozdawczego</w:t>
            </w:r>
          </w:p>
          <w:p w14:paraId="2E112852" w14:textId="77777777" w:rsidR="004675DA" w:rsidRPr="000177C3" w:rsidRDefault="004675DA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55B9" w:rsidRPr="005A1703" w14:paraId="15306FFB" w14:textId="77777777" w:rsidTr="00C902A7">
        <w:tc>
          <w:tcPr>
            <w:tcW w:w="3261" w:type="dxa"/>
            <w:vAlign w:val="center"/>
          </w:tcPr>
          <w:p w14:paraId="5C45537D" w14:textId="77777777" w:rsidR="001055B9" w:rsidRPr="0049011E" w:rsidRDefault="001055B9" w:rsidP="008458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Zapewnienie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składników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 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14:paraId="6AA0B940" w14:textId="77777777" w:rsidR="001055B9" w:rsidRDefault="001055B9" w:rsidP="008458D0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32EFBA19" w14:textId="77777777" w:rsidR="001055B9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średnie </w:t>
            </w:r>
          </w:p>
        </w:tc>
        <w:tc>
          <w:tcPr>
            <w:tcW w:w="2693" w:type="dxa"/>
            <w:vAlign w:val="center"/>
          </w:tcPr>
          <w:p w14:paraId="31C30F80" w14:textId="77777777" w:rsidR="00D02364" w:rsidRDefault="00D02364" w:rsidP="00DE6DB4">
            <w:pPr>
              <w:pStyle w:val="Akapitzlist"/>
              <w:numPr>
                <w:ilvl w:val="0"/>
                <w:numId w:val="32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233660BE" w14:textId="77777777" w:rsidR="001055B9" w:rsidRPr="00DE6DB4" w:rsidRDefault="001055B9" w:rsidP="00DE6DB4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317" w:hanging="31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na etapie SIWZ - szczegółowy opis obecnie funkcjonujących rozwiązań w GUS podlegających integracji. </w:t>
            </w:r>
          </w:p>
          <w:p w14:paraId="782A182F" w14:textId="77777777" w:rsidR="001055B9" w:rsidRPr="00DE6DB4" w:rsidRDefault="001055B9" w:rsidP="00DE6DB4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317" w:hanging="31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Zapisy SIWZ uwzględniać będą aspekt integracji i zgodności rozwiązań. </w:t>
            </w:r>
          </w:p>
          <w:p w14:paraId="407B6478" w14:textId="77777777" w:rsidR="001055B9" w:rsidRDefault="001055B9" w:rsidP="006761E9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317" w:hanging="31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1FFB">
              <w:rPr>
                <w:rFonts w:ascii="Arial" w:hAnsi="Arial" w:cs="Arial"/>
                <w:color w:val="000000"/>
                <w:sz w:val="20"/>
                <w:szCs w:val="20"/>
              </w:rPr>
              <w:t>Na etapie testowania duży nacisk położony na testy integracyjne.</w:t>
            </w:r>
          </w:p>
          <w:p w14:paraId="58CA1979" w14:textId="77777777" w:rsidR="00D02364" w:rsidRPr="006761E9" w:rsidRDefault="00D02364" w:rsidP="006761E9">
            <w:pPr>
              <w:pStyle w:val="Akapitzli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C402B8B" w14:textId="77777777" w:rsidR="00D02364" w:rsidRDefault="00D02364" w:rsidP="006761E9">
            <w:pPr>
              <w:pStyle w:val="Akapitzlist"/>
              <w:numPr>
                <w:ilvl w:val="0"/>
                <w:numId w:val="32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24D3659D" w14:textId="77777777" w:rsidR="00D02364" w:rsidRDefault="00CB1912" w:rsidP="00DE6DB4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</w:t>
            </w:r>
          </w:p>
          <w:p w14:paraId="5CEE0403" w14:textId="0DB77D5E" w:rsidR="00CB1912" w:rsidRPr="006761E9" w:rsidRDefault="00CB1912" w:rsidP="00DE6DB4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</w:t>
            </w:r>
            <w:r w:rsidR="00E3374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potrzeby spisów</w:t>
            </w:r>
          </w:p>
          <w:p w14:paraId="321CC7F9" w14:textId="77777777" w:rsidR="00D02364" w:rsidRPr="0049011E" w:rsidRDefault="00D02364" w:rsidP="006761E9">
            <w:pPr>
              <w:pStyle w:val="Akapitzlist"/>
              <w:numPr>
                <w:ilvl w:val="0"/>
                <w:numId w:val="32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</w:p>
        </w:tc>
      </w:tr>
      <w:tr w:rsidR="001055B9" w:rsidRPr="00367233" w14:paraId="4F636764" w14:textId="77777777" w:rsidTr="00C902A7">
        <w:tc>
          <w:tcPr>
            <w:tcW w:w="3261" w:type="dxa"/>
            <w:vAlign w:val="center"/>
          </w:tcPr>
          <w:p w14:paraId="7E449F76" w14:textId="77777777" w:rsidR="001055B9" w:rsidRPr="000177C3" w:rsidRDefault="001055B9" w:rsidP="008458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niedoświadczony 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14:paraId="29A6634F" w14:textId="77777777"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6F3CA7D6" w14:textId="77777777"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  <w:vAlign w:val="center"/>
          </w:tcPr>
          <w:p w14:paraId="04FFAA4B" w14:textId="77777777" w:rsidR="00D02364" w:rsidRDefault="00D02364" w:rsidP="006761E9">
            <w:pPr>
              <w:pStyle w:val="Akapitzlist"/>
              <w:numPr>
                <w:ilvl w:val="0"/>
                <w:numId w:val="35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</w:t>
            </w:r>
          </w:p>
          <w:p w14:paraId="5F34A1F0" w14:textId="77777777" w:rsidR="00D02364" w:rsidRDefault="001055B9" w:rsidP="006761E9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Adekwatne do skali i charakteru zamówienia warunki udziału w postępowaniu. Mechanizmy kontrolne w umowie. </w:t>
            </w:r>
          </w:p>
          <w:p w14:paraId="013551DA" w14:textId="77777777" w:rsidR="001055B9" w:rsidRDefault="001055B9" w:rsidP="006761E9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14:paraId="7591CD9E" w14:textId="77777777" w:rsidR="00D02364" w:rsidRDefault="00D02364" w:rsidP="006761E9">
            <w:pPr>
              <w:pStyle w:val="Akapitzlist"/>
              <w:numPr>
                <w:ilvl w:val="0"/>
                <w:numId w:val="35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758A13CB" w14:textId="77777777" w:rsidR="00D02364" w:rsidRDefault="0086476E" w:rsidP="00A276EF">
            <w:pPr>
              <w:pStyle w:val="Akapitzlist"/>
              <w:numPr>
                <w:ilvl w:val="0"/>
                <w:numId w:val="36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</w:t>
            </w:r>
            <w:r w:rsid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harmonogramem.</w:t>
            </w:r>
          </w:p>
          <w:p w14:paraId="4D263F9E" w14:textId="77777777" w:rsidR="00D02364" w:rsidRPr="006761E9" w:rsidRDefault="00D02364" w:rsidP="006761E9">
            <w:pPr>
              <w:pStyle w:val="Akapitzlist"/>
              <w:numPr>
                <w:ilvl w:val="0"/>
                <w:numId w:val="35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</w:p>
        </w:tc>
      </w:tr>
      <w:tr w:rsidR="001055B9" w:rsidRPr="00367233" w14:paraId="3C3D670C" w14:textId="77777777" w:rsidTr="00C902A7">
        <w:tc>
          <w:tcPr>
            <w:tcW w:w="3261" w:type="dxa"/>
            <w:vAlign w:val="center"/>
          </w:tcPr>
          <w:p w14:paraId="33823CBF" w14:textId="77777777" w:rsidR="001055B9" w:rsidRPr="000177C3" w:rsidRDefault="001055B9" w:rsidP="008458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14:paraId="266147ED" w14:textId="77777777"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7D110F15" w14:textId="77777777"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  <w:vAlign w:val="center"/>
          </w:tcPr>
          <w:p w14:paraId="127C9D7B" w14:textId="77777777" w:rsidR="00D02364" w:rsidRDefault="00D02364" w:rsidP="006761E9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51B22D1B" w14:textId="77777777" w:rsidR="00D02364" w:rsidRPr="006761E9" w:rsidRDefault="00D02364" w:rsidP="006761E9">
            <w:p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795234" w14:textId="77777777" w:rsidR="00D02364" w:rsidRDefault="001055B9" w:rsidP="006761E9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Tworzenie harmonogramu prac  z dokładnym przypisaniem zasobów i jego bieżące monitorowanie. </w:t>
            </w:r>
          </w:p>
          <w:p w14:paraId="38537639" w14:textId="77777777" w:rsidR="00D02364" w:rsidRDefault="001055B9" w:rsidP="006761E9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projekcie. </w:t>
            </w:r>
          </w:p>
          <w:p w14:paraId="74EB40AC" w14:textId="77777777" w:rsidR="001055B9" w:rsidRDefault="001055B9" w:rsidP="006761E9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Dobra komunikacja w Projekcie (bieżąca wymiana wiedzy, doświadczeń). </w:t>
            </w:r>
          </w:p>
          <w:p w14:paraId="001CE9C5" w14:textId="77777777" w:rsidR="00D02364" w:rsidRDefault="00D02364" w:rsidP="006761E9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7040D19A" w14:textId="77777777" w:rsidR="00B56125" w:rsidRPr="000470BE" w:rsidRDefault="000470BE" w:rsidP="000470BE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 xml:space="preserve">Zapewnienie stabilnego zespołu </w:t>
            </w:r>
            <w:r w:rsidR="006761E9" w:rsidRPr="000470BE">
              <w:rPr>
                <w:rFonts w:ascii="Arial" w:hAnsi="Arial" w:cs="Arial"/>
                <w:sz w:val="20"/>
                <w:szCs w:val="20"/>
              </w:rPr>
              <w:t>projektow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ego </w:t>
            </w:r>
            <w:r w:rsidR="006761E9" w:rsidRPr="000470BE">
              <w:rPr>
                <w:rFonts w:ascii="Arial" w:hAnsi="Arial" w:cs="Arial"/>
                <w:sz w:val="20"/>
                <w:szCs w:val="20"/>
              </w:rPr>
              <w:t>w całym okresie realizacji projektu.</w:t>
            </w:r>
            <w:r w:rsidR="00B56125" w:rsidRPr="000470B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B5F324" w14:textId="77777777" w:rsidR="00D02364" w:rsidRPr="00B56125" w:rsidRDefault="00CB1912" w:rsidP="006761E9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Brak zmiany w stosunku do poprzedniego </w:t>
            </w: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okresu sprawozdawczego</w:t>
            </w:r>
          </w:p>
        </w:tc>
      </w:tr>
    </w:tbl>
    <w:p w14:paraId="1AA70F55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603DD7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14:paraId="65379EA4" w14:textId="77777777" w:rsidTr="006C0CE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2D52D5F3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DE690F6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7154045B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F3812D7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055B9" w:rsidRPr="00367233" w14:paraId="73CA5857" w14:textId="77777777" w:rsidTr="00C902A7">
        <w:trPr>
          <w:trHeight w:val="519"/>
        </w:trPr>
        <w:tc>
          <w:tcPr>
            <w:tcW w:w="3260" w:type="dxa"/>
            <w:shd w:val="clear" w:color="auto" w:fill="auto"/>
          </w:tcPr>
          <w:p w14:paraId="21CDDFEF" w14:textId="77777777" w:rsidR="001055B9" w:rsidRPr="000177C3" w:rsidRDefault="001055B9" w:rsidP="008458D0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B63957">
              <w:rPr>
                <w:rFonts w:ascii="Arial" w:hAnsi="Arial" w:cs="Arial"/>
                <w:color w:val="000000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14:paraId="72148BF1" w14:textId="77777777" w:rsidR="001055B9" w:rsidRPr="000177C3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mała</w:t>
            </w:r>
          </w:p>
        </w:tc>
        <w:tc>
          <w:tcPr>
            <w:tcW w:w="2127" w:type="dxa"/>
            <w:shd w:val="clear" w:color="auto" w:fill="FFFFFF"/>
          </w:tcPr>
          <w:p w14:paraId="19499EA1" w14:textId="77777777" w:rsidR="001055B9" w:rsidRPr="000177C3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857468E" w14:textId="77777777" w:rsidR="001055B9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Racjonalna przemyślana polityka kadrowa.</w:t>
            </w:r>
          </w:p>
          <w:p w14:paraId="073A74AE" w14:textId="77777777" w:rsidR="001055B9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System motywacyjny.</w:t>
            </w:r>
          </w:p>
          <w:p w14:paraId="689AE870" w14:textId="77777777" w:rsidR="001055B9" w:rsidRDefault="001055B9" w:rsidP="008458D0">
            <w:pPr>
              <w:pStyle w:val="Tabelatresc"/>
              <w:spacing w:line="240" w:lineRule="auto"/>
              <w:rPr>
                <w:bCs/>
                <w:szCs w:val="22"/>
              </w:rPr>
            </w:pPr>
            <w:r>
              <w:rPr>
                <w:bCs/>
                <w:szCs w:val="22"/>
              </w:rPr>
              <w:t>Zidentyfikowanie i zrealizowanie potrzeb szkoleniowych.</w:t>
            </w:r>
          </w:p>
          <w:p w14:paraId="19D3F77E" w14:textId="77777777" w:rsidR="001055B9" w:rsidRPr="000177C3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Racjonalne nabywanie usług zewnętrznych.</w:t>
            </w:r>
          </w:p>
        </w:tc>
      </w:tr>
      <w:tr w:rsidR="001055B9" w:rsidRPr="00367233" w14:paraId="63B5FC3D" w14:textId="77777777" w:rsidTr="00C902A7">
        <w:trPr>
          <w:trHeight w:val="519"/>
        </w:trPr>
        <w:tc>
          <w:tcPr>
            <w:tcW w:w="3260" w:type="dxa"/>
            <w:shd w:val="clear" w:color="auto" w:fill="auto"/>
          </w:tcPr>
          <w:p w14:paraId="34ABEAF5" w14:textId="77777777" w:rsidR="001055B9" w:rsidRPr="00B63957" w:rsidRDefault="001055B9" w:rsidP="008458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3957">
              <w:rPr>
                <w:rFonts w:ascii="Arial" w:hAnsi="Arial" w:cs="Arial"/>
                <w:color w:val="000000"/>
                <w:sz w:val="20"/>
                <w:szCs w:val="20"/>
              </w:rPr>
              <w:t>Niewłaściwie oszacowane koszty utrzymania Projektu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2617B77" w14:textId="77777777" w:rsidR="001055B9" w:rsidRPr="000177C3" w:rsidDel="00B63957" w:rsidRDefault="001055B9" w:rsidP="008458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30CA627E" w14:textId="77777777" w:rsidR="001055B9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5F314294" w14:textId="77777777" w:rsidR="001055B9" w:rsidRPr="000177C3" w:rsidDel="00B63957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FD41A8D" w14:textId="77777777" w:rsidR="001055B9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Coroczne planowanie budżetu.</w:t>
            </w:r>
          </w:p>
          <w:p w14:paraId="070B9DEB" w14:textId="77777777" w:rsidR="001055B9" w:rsidRPr="000177C3" w:rsidDel="00B63957" w:rsidRDefault="001055B9" w:rsidP="008458D0">
            <w:pPr>
              <w:pStyle w:val="Tabelatresc"/>
              <w:spacing w:line="240" w:lineRule="auto"/>
            </w:pPr>
            <w:r>
              <w:t>Racjonalna analiza kosztów wykonana na etapie studium wykonalności.</w:t>
            </w:r>
          </w:p>
        </w:tc>
      </w:tr>
    </w:tbl>
    <w:p w14:paraId="579A8F05" w14:textId="77777777" w:rsidR="00805178" w:rsidRDefault="00805178" w:rsidP="00A276EF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Style w:val="Nagwek2Znak"/>
          <w:rFonts w:ascii="Arial" w:eastAsiaTheme="minorHAnsi" w:hAnsi="Arial" w:cs="Arial"/>
          <w:b/>
          <w:color w:val="auto"/>
          <w:sz w:val="24"/>
          <w:szCs w:val="24"/>
          <w:lang w:eastAsia="pl-PL"/>
        </w:rPr>
      </w:pPr>
      <w:r w:rsidRPr="00A276EF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</w:t>
      </w: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systemu informatycznego</w:t>
      </w:r>
    </w:p>
    <w:p w14:paraId="5F6D8B01" w14:textId="77777777" w:rsidR="006C0CE7" w:rsidRPr="006C0CE7" w:rsidRDefault="006C0CE7" w:rsidP="006C0CE7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87A9D8D" w14:textId="77777777" w:rsidR="00BB059E" w:rsidRPr="00A92887" w:rsidRDefault="00BB059E" w:rsidP="00CB1912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62FAEB2F" w14:textId="77777777" w:rsidR="00C902A7" w:rsidRPr="00C902A7" w:rsidRDefault="00C902A7" w:rsidP="00C902A7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C902A7">
        <w:rPr>
          <w:rFonts w:ascii="Arial" w:hAnsi="Arial" w:cs="Arial"/>
          <w:b/>
          <w:sz w:val="20"/>
          <w:szCs w:val="20"/>
        </w:rPr>
        <w:t>Agnieszka Nowakowska</w:t>
      </w:r>
    </w:p>
    <w:p w14:paraId="4F1D566C" w14:textId="77777777" w:rsidR="00C902A7" w:rsidRPr="00C902A7" w:rsidRDefault="00C902A7" w:rsidP="00C902A7">
      <w:pPr>
        <w:spacing w:after="120" w:line="240" w:lineRule="auto"/>
        <w:ind w:left="360"/>
        <w:jc w:val="both"/>
      </w:pPr>
      <w:r w:rsidRPr="00C902A7">
        <w:rPr>
          <w:rFonts w:ascii="Arial" w:hAnsi="Arial" w:cs="Arial"/>
          <w:b/>
          <w:sz w:val="20"/>
          <w:szCs w:val="20"/>
        </w:rPr>
        <w:t>Kierownik Projektu</w:t>
      </w:r>
    </w:p>
    <w:p w14:paraId="338939BD" w14:textId="77777777" w:rsidR="00C902A7" w:rsidRPr="00C902A7" w:rsidRDefault="00C902A7" w:rsidP="00C902A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902A7">
        <w:rPr>
          <w:rFonts w:ascii="Arial" w:hAnsi="Arial" w:cs="Arial"/>
          <w:b/>
          <w:sz w:val="20"/>
          <w:szCs w:val="20"/>
        </w:rPr>
        <w:t>Departament Systemów Teleinformatycznych, Geostatystyki i Spisów</w:t>
      </w:r>
    </w:p>
    <w:p w14:paraId="3278CC98" w14:textId="77777777" w:rsidR="00C902A7" w:rsidRPr="00C902A7" w:rsidRDefault="00C902A7" w:rsidP="00C902A7">
      <w:pPr>
        <w:spacing w:after="120" w:line="240" w:lineRule="auto"/>
        <w:ind w:left="360"/>
        <w:jc w:val="both"/>
        <w:rPr>
          <w:rFonts w:ascii="Arial" w:hAnsi="Arial" w:cs="Arial"/>
          <w:lang w:val="en-US"/>
        </w:rPr>
      </w:pPr>
      <w:r w:rsidRPr="00C902A7">
        <w:rPr>
          <w:rFonts w:ascii="Arial" w:hAnsi="Arial" w:cs="Arial"/>
          <w:b/>
          <w:sz w:val="20"/>
          <w:szCs w:val="20"/>
          <w:lang w:val="en-US"/>
        </w:rPr>
        <w:t>e-mail:A.Nowakowska@stat.gov.pl, tel. 22 608 31 87</w:t>
      </w:r>
      <w:r w:rsidRPr="00C902A7">
        <w:rPr>
          <w:rFonts w:ascii="Arial" w:hAnsi="Arial" w:cs="Arial"/>
          <w:b/>
          <w:lang w:val="en-US"/>
        </w:rPr>
        <w:t xml:space="preserve"> </w:t>
      </w:r>
    </w:p>
    <w:p w14:paraId="5F4DC141" w14:textId="77777777" w:rsidR="00A92887" w:rsidRPr="00C902A7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p w14:paraId="44FBB2E1" w14:textId="77777777" w:rsidR="00A92887" w:rsidRPr="00C902A7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p w14:paraId="070A3A88" w14:textId="77777777" w:rsidR="00A92887" w:rsidRPr="00CB1912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sectPr w:rsidR="00A92887" w:rsidRPr="00CB191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BC373" w14:textId="77777777" w:rsidR="00B22842" w:rsidRDefault="00B22842" w:rsidP="00BB2420">
      <w:pPr>
        <w:spacing w:after="0" w:line="240" w:lineRule="auto"/>
      </w:pPr>
      <w:r>
        <w:separator/>
      </w:r>
    </w:p>
  </w:endnote>
  <w:endnote w:type="continuationSeparator" w:id="0">
    <w:p w14:paraId="7C9F32AD" w14:textId="77777777" w:rsidR="00B22842" w:rsidRDefault="00B2284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8AA5CB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3E3A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656CA">
              <w:rPr>
                <w:b/>
                <w:bCs/>
                <w:noProof/>
              </w:rPr>
              <w:t>9</w:t>
            </w:r>
          </w:p>
        </w:sdtContent>
      </w:sdt>
    </w:sdtContent>
  </w:sdt>
  <w:p w14:paraId="400764D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AE77A" w14:textId="77777777" w:rsidR="00B22842" w:rsidRDefault="00B22842" w:rsidP="00BB2420">
      <w:pPr>
        <w:spacing w:after="0" w:line="240" w:lineRule="auto"/>
      </w:pPr>
      <w:r>
        <w:separator/>
      </w:r>
    </w:p>
  </w:footnote>
  <w:footnote w:type="continuationSeparator" w:id="0">
    <w:p w14:paraId="6A755977" w14:textId="77777777" w:rsidR="00B22842" w:rsidRDefault="00B22842" w:rsidP="00BB2420">
      <w:pPr>
        <w:spacing w:after="0" w:line="240" w:lineRule="auto"/>
      </w:pPr>
      <w:r>
        <w:continuationSeparator/>
      </w:r>
    </w:p>
  </w:footnote>
  <w:footnote w:id="1">
    <w:p w14:paraId="3185C9CA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71C30"/>
    <w:multiLevelType w:val="hybridMultilevel"/>
    <w:tmpl w:val="7A660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662CA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D8270A"/>
    <w:multiLevelType w:val="hybridMultilevel"/>
    <w:tmpl w:val="D062DC1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5C9641C"/>
    <w:multiLevelType w:val="hybridMultilevel"/>
    <w:tmpl w:val="95E2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202D2"/>
    <w:multiLevelType w:val="hybridMultilevel"/>
    <w:tmpl w:val="B76C4804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B56"/>
    <w:multiLevelType w:val="hybridMultilevel"/>
    <w:tmpl w:val="96D61292"/>
    <w:lvl w:ilvl="0" w:tplc="A48C24E4">
      <w:start w:val="1"/>
      <w:numFmt w:val="bullet"/>
      <w:lvlText w:val=""/>
      <w:lvlJc w:val="left"/>
      <w:pPr>
        <w:ind w:left="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3" w15:restartNumberingAfterBreak="0">
    <w:nsid w:val="2B760AEF"/>
    <w:multiLevelType w:val="hybridMultilevel"/>
    <w:tmpl w:val="015224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FA2"/>
    <w:multiLevelType w:val="hybridMultilevel"/>
    <w:tmpl w:val="5628C4D8"/>
    <w:lvl w:ilvl="0" w:tplc="1B4ED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B6558"/>
    <w:multiLevelType w:val="hybridMultilevel"/>
    <w:tmpl w:val="92B81A8E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A7770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8" w15:restartNumberingAfterBreak="0">
    <w:nsid w:val="5E8F5007"/>
    <w:multiLevelType w:val="hybridMultilevel"/>
    <w:tmpl w:val="F984F108"/>
    <w:lvl w:ilvl="0" w:tplc="02BC5E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60310424"/>
    <w:multiLevelType w:val="hybridMultilevel"/>
    <w:tmpl w:val="195A1664"/>
    <w:lvl w:ilvl="0" w:tplc="A48C2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33205ED"/>
    <w:multiLevelType w:val="hybridMultilevel"/>
    <w:tmpl w:val="25708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011836"/>
    <w:multiLevelType w:val="hybridMultilevel"/>
    <w:tmpl w:val="005A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E11156C"/>
    <w:multiLevelType w:val="hybridMultilevel"/>
    <w:tmpl w:val="2B302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90B88"/>
    <w:multiLevelType w:val="hybridMultilevel"/>
    <w:tmpl w:val="E270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6"/>
  </w:num>
  <w:num w:numId="4">
    <w:abstractNumId w:val="21"/>
  </w:num>
  <w:num w:numId="5">
    <w:abstractNumId w:val="31"/>
  </w:num>
  <w:num w:numId="6">
    <w:abstractNumId w:val="8"/>
  </w:num>
  <w:num w:numId="7">
    <w:abstractNumId w:val="26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30"/>
  </w:num>
  <w:num w:numId="13">
    <w:abstractNumId w:val="25"/>
  </w:num>
  <w:num w:numId="14">
    <w:abstractNumId w:val="2"/>
  </w:num>
  <w:num w:numId="15">
    <w:abstractNumId w:val="32"/>
  </w:num>
  <w:num w:numId="16">
    <w:abstractNumId w:val="17"/>
  </w:num>
  <w:num w:numId="17">
    <w:abstractNumId w:val="23"/>
  </w:num>
  <w:num w:numId="18">
    <w:abstractNumId w:val="22"/>
  </w:num>
  <w:num w:numId="19">
    <w:abstractNumId w:val="19"/>
  </w:num>
  <w:num w:numId="20">
    <w:abstractNumId w:val="35"/>
  </w:num>
  <w:num w:numId="21">
    <w:abstractNumId w:val="9"/>
  </w:num>
  <w:num w:numId="22">
    <w:abstractNumId w:val="6"/>
  </w:num>
  <w:num w:numId="23">
    <w:abstractNumId w:val="18"/>
  </w:num>
  <w:num w:numId="24">
    <w:abstractNumId w:val="12"/>
  </w:num>
  <w:num w:numId="25">
    <w:abstractNumId w:val="29"/>
  </w:num>
  <w:num w:numId="26">
    <w:abstractNumId w:val="13"/>
  </w:num>
  <w:num w:numId="27">
    <w:abstractNumId w:val="34"/>
  </w:num>
  <w:num w:numId="28">
    <w:abstractNumId w:val="5"/>
  </w:num>
  <w:num w:numId="29">
    <w:abstractNumId w:val="27"/>
  </w:num>
  <w:num w:numId="30">
    <w:abstractNumId w:val="28"/>
  </w:num>
  <w:num w:numId="31">
    <w:abstractNumId w:val="33"/>
  </w:num>
  <w:num w:numId="32">
    <w:abstractNumId w:val="4"/>
  </w:num>
  <w:num w:numId="33">
    <w:abstractNumId w:val="37"/>
  </w:num>
  <w:num w:numId="34">
    <w:abstractNumId w:val="38"/>
  </w:num>
  <w:num w:numId="35">
    <w:abstractNumId w:val="1"/>
  </w:num>
  <w:num w:numId="36">
    <w:abstractNumId w:val="10"/>
  </w:num>
  <w:num w:numId="37">
    <w:abstractNumId w:val="20"/>
  </w:num>
  <w:num w:numId="38">
    <w:abstractNumId w:val="1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FF"/>
    <w:rsid w:val="00003CB0"/>
    <w:rsid w:val="00006E59"/>
    <w:rsid w:val="00007017"/>
    <w:rsid w:val="000129A2"/>
    <w:rsid w:val="00012E5F"/>
    <w:rsid w:val="00043DD9"/>
    <w:rsid w:val="00044D68"/>
    <w:rsid w:val="000470BE"/>
    <w:rsid w:val="00047D9D"/>
    <w:rsid w:val="0006403E"/>
    <w:rsid w:val="00070663"/>
    <w:rsid w:val="00071880"/>
    <w:rsid w:val="00075061"/>
    <w:rsid w:val="00084E5B"/>
    <w:rsid w:val="00087231"/>
    <w:rsid w:val="00095944"/>
    <w:rsid w:val="000A1DFB"/>
    <w:rsid w:val="000A2F32"/>
    <w:rsid w:val="000A3938"/>
    <w:rsid w:val="000B3E49"/>
    <w:rsid w:val="000C420D"/>
    <w:rsid w:val="000C7B4A"/>
    <w:rsid w:val="000E0060"/>
    <w:rsid w:val="000E1828"/>
    <w:rsid w:val="000E4BF8"/>
    <w:rsid w:val="000F20A9"/>
    <w:rsid w:val="000F307B"/>
    <w:rsid w:val="000F30B9"/>
    <w:rsid w:val="001055B9"/>
    <w:rsid w:val="0011693F"/>
    <w:rsid w:val="00122388"/>
    <w:rsid w:val="00123829"/>
    <w:rsid w:val="00124C3D"/>
    <w:rsid w:val="001350FC"/>
    <w:rsid w:val="00141A92"/>
    <w:rsid w:val="00145E84"/>
    <w:rsid w:val="0015102C"/>
    <w:rsid w:val="00153381"/>
    <w:rsid w:val="00166C89"/>
    <w:rsid w:val="0016767B"/>
    <w:rsid w:val="00176FBB"/>
    <w:rsid w:val="00181E97"/>
    <w:rsid w:val="00182A08"/>
    <w:rsid w:val="001A2EF2"/>
    <w:rsid w:val="001C2D74"/>
    <w:rsid w:val="001C7FAC"/>
    <w:rsid w:val="001E0CAC"/>
    <w:rsid w:val="001E1027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3EF3"/>
    <w:rsid w:val="00252087"/>
    <w:rsid w:val="00263392"/>
    <w:rsid w:val="00265194"/>
    <w:rsid w:val="00276C00"/>
    <w:rsid w:val="00287895"/>
    <w:rsid w:val="00293351"/>
    <w:rsid w:val="00294349"/>
    <w:rsid w:val="002A3C02"/>
    <w:rsid w:val="002A5452"/>
    <w:rsid w:val="002B3E3A"/>
    <w:rsid w:val="002B4889"/>
    <w:rsid w:val="002B50C0"/>
    <w:rsid w:val="002B6F21"/>
    <w:rsid w:val="002D3D4A"/>
    <w:rsid w:val="002D7ADA"/>
    <w:rsid w:val="002E2FAF"/>
    <w:rsid w:val="002E53CB"/>
    <w:rsid w:val="002F29A3"/>
    <w:rsid w:val="0030196F"/>
    <w:rsid w:val="0030203A"/>
    <w:rsid w:val="00302775"/>
    <w:rsid w:val="00302F6A"/>
    <w:rsid w:val="00304D04"/>
    <w:rsid w:val="00310D8E"/>
    <w:rsid w:val="0031113C"/>
    <w:rsid w:val="003221F2"/>
    <w:rsid w:val="003225AD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49F8"/>
    <w:rsid w:val="003C7325"/>
    <w:rsid w:val="003D7DD0"/>
    <w:rsid w:val="003E3144"/>
    <w:rsid w:val="003E4FE5"/>
    <w:rsid w:val="004042D1"/>
    <w:rsid w:val="00405A07"/>
    <w:rsid w:val="00405EA4"/>
    <w:rsid w:val="0041034F"/>
    <w:rsid w:val="004118A3"/>
    <w:rsid w:val="004178CF"/>
    <w:rsid w:val="00423A26"/>
    <w:rsid w:val="00425046"/>
    <w:rsid w:val="00432AC9"/>
    <w:rsid w:val="004350B8"/>
    <w:rsid w:val="00444AAB"/>
    <w:rsid w:val="00450089"/>
    <w:rsid w:val="00462A43"/>
    <w:rsid w:val="004675DA"/>
    <w:rsid w:val="004729D1"/>
    <w:rsid w:val="00482AF5"/>
    <w:rsid w:val="004A4ACC"/>
    <w:rsid w:val="004C1D48"/>
    <w:rsid w:val="004D65CA"/>
    <w:rsid w:val="004F5109"/>
    <w:rsid w:val="004F6E89"/>
    <w:rsid w:val="005076A1"/>
    <w:rsid w:val="00513213"/>
    <w:rsid w:val="00517F12"/>
    <w:rsid w:val="0052102C"/>
    <w:rsid w:val="005212C8"/>
    <w:rsid w:val="00524E6C"/>
    <w:rsid w:val="00530326"/>
    <w:rsid w:val="005332D6"/>
    <w:rsid w:val="00544DFE"/>
    <w:rsid w:val="005548F2"/>
    <w:rsid w:val="005734CE"/>
    <w:rsid w:val="005840AB"/>
    <w:rsid w:val="00586664"/>
    <w:rsid w:val="00587705"/>
    <w:rsid w:val="005922E6"/>
    <w:rsid w:val="00593290"/>
    <w:rsid w:val="005A0E33"/>
    <w:rsid w:val="005A12F7"/>
    <w:rsid w:val="005A1B30"/>
    <w:rsid w:val="005A40B4"/>
    <w:rsid w:val="005B1A32"/>
    <w:rsid w:val="005C0469"/>
    <w:rsid w:val="005C6116"/>
    <w:rsid w:val="005C77BB"/>
    <w:rsid w:val="005D17CF"/>
    <w:rsid w:val="005D24AF"/>
    <w:rsid w:val="005D5AAB"/>
    <w:rsid w:val="005D6B2D"/>
    <w:rsid w:val="005D6E12"/>
    <w:rsid w:val="005E0ED8"/>
    <w:rsid w:val="005E4D87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761E9"/>
    <w:rsid w:val="006822BC"/>
    <w:rsid w:val="0069204A"/>
    <w:rsid w:val="006948D3"/>
    <w:rsid w:val="006A60AA"/>
    <w:rsid w:val="006B034F"/>
    <w:rsid w:val="006B5117"/>
    <w:rsid w:val="006C0CE7"/>
    <w:rsid w:val="006C78AE"/>
    <w:rsid w:val="006E0CFA"/>
    <w:rsid w:val="006E6205"/>
    <w:rsid w:val="00701800"/>
    <w:rsid w:val="00724E29"/>
    <w:rsid w:val="00725499"/>
    <w:rsid w:val="00725708"/>
    <w:rsid w:val="007331A6"/>
    <w:rsid w:val="00740A47"/>
    <w:rsid w:val="00746ABD"/>
    <w:rsid w:val="00756B63"/>
    <w:rsid w:val="00760FD8"/>
    <w:rsid w:val="0076249F"/>
    <w:rsid w:val="0077418F"/>
    <w:rsid w:val="00775C44"/>
    <w:rsid w:val="00776802"/>
    <w:rsid w:val="007924CE"/>
    <w:rsid w:val="00795AFA"/>
    <w:rsid w:val="007A4742"/>
    <w:rsid w:val="007B0251"/>
    <w:rsid w:val="007B30DC"/>
    <w:rsid w:val="007C2F7E"/>
    <w:rsid w:val="007C6235"/>
    <w:rsid w:val="007C70D1"/>
    <w:rsid w:val="007D1990"/>
    <w:rsid w:val="007D2C34"/>
    <w:rsid w:val="007D38BD"/>
    <w:rsid w:val="007D3F21"/>
    <w:rsid w:val="007E0198"/>
    <w:rsid w:val="007E341A"/>
    <w:rsid w:val="007F126F"/>
    <w:rsid w:val="00803FBE"/>
    <w:rsid w:val="00805178"/>
    <w:rsid w:val="00806134"/>
    <w:rsid w:val="00830B70"/>
    <w:rsid w:val="00840749"/>
    <w:rsid w:val="00850526"/>
    <w:rsid w:val="008555BF"/>
    <w:rsid w:val="0086476E"/>
    <w:rsid w:val="0087452F"/>
    <w:rsid w:val="00875528"/>
    <w:rsid w:val="00884686"/>
    <w:rsid w:val="008A332F"/>
    <w:rsid w:val="008A52F6"/>
    <w:rsid w:val="008C4BCD"/>
    <w:rsid w:val="008C6721"/>
    <w:rsid w:val="008D3826"/>
    <w:rsid w:val="008D547D"/>
    <w:rsid w:val="008E2298"/>
    <w:rsid w:val="008F2D9B"/>
    <w:rsid w:val="008F67EE"/>
    <w:rsid w:val="00904F8E"/>
    <w:rsid w:val="00907F6D"/>
    <w:rsid w:val="00911190"/>
    <w:rsid w:val="0091332C"/>
    <w:rsid w:val="009256F2"/>
    <w:rsid w:val="00933BEC"/>
    <w:rsid w:val="009347B8"/>
    <w:rsid w:val="009356CF"/>
    <w:rsid w:val="00936729"/>
    <w:rsid w:val="0094443D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2924"/>
    <w:rsid w:val="009B4423"/>
    <w:rsid w:val="009C1C84"/>
    <w:rsid w:val="009C6140"/>
    <w:rsid w:val="009D2FA4"/>
    <w:rsid w:val="009D7D8A"/>
    <w:rsid w:val="009E467B"/>
    <w:rsid w:val="009E4C67"/>
    <w:rsid w:val="009F09BF"/>
    <w:rsid w:val="009F11A8"/>
    <w:rsid w:val="009F1DC8"/>
    <w:rsid w:val="009F437E"/>
    <w:rsid w:val="009F56D6"/>
    <w:rsid w:val="00A11788"/>
    <w:rsid w:val="00A276EF"/>
    <w:rsid w:val="00A30847"/>
    <w:rsid w:val="00A36AE2"/>
    <w:rsid w:val="00A43E49"/>
    <w:rsid w:val="00A44EA2"/>
    <w:rsid w:val="00A47E43"/>
    <w:rsid w:val="00A5370F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1BC4"/>
    <w:rsid w:val="00AB2E01"/>
    <w:rsid w:val="00AC7E26"/>
    <w:rsid w:val="00AD180E"/>
    <w:rsid w:val="00AD45BB"/>
    <w:rsid w:val="00AE1643"/>
    <w:rsid w:val="00AE3A6C"/>
    <w:rsid w:val="00AF09B8"/>
    <w:rsid w:val="00AF567D"/>
    <w:rsid w:val="00B12CC3"/>
    <w:rsid w:val="00B17709"/>
    <w:rsid w:val="00B22842"/>
    <w:rsid w:val="00B23828"/>
    <w:rsid w:val="00B373FF"/>
    <w:rsid w:val="00B37FFA"/>
    <w:rsid w:val="00B41415"/>
    <w:rsid w:val="00B440C3"/>
    <w:rsid w:val="00B46B7D"/>
    <w:rsid w:val="00B50560"/>
    <w:rsid w:val="00B56125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D0F13"/>
    <w:rsid w:val="00BE47CD"/>
    <w:rsid w:val="00BE5BF9"/>
    <w:rsid w:val="00C1106C"/>
    <w:rsid w:val="00C26361"/>
    <w:rsid w:val="00C302F1"/>
    <w:rsid w:val="00C32F82"/>
    <w:rsid w:val="00C3575F"/>
    <w:rsid w:val="00C37427"/>
    <w:rsid w:val="00C42AEA"/>
    <w:rsid w:val="00C57985"/>
    <w:rsid w:val="00C6751B"/>
    <w:rsid w:val="00C902A7"/>
    <w:rsid w:val="00C96A4E"/>
    <w:rsid w:val="00C97C53"/>
    <w:rsid w:val="00CA0AE4"/>
    <w:rsid w:val="00CA516B"/>
    <w:rsid w:val="00CB1912"/>
    <w:rsid w:val="00CC7E21"/>
    <w:rsid w:val="00CE6FC3"/>
    <w:rsid w:val="00CE74F9"/>
    <w:rsid w:val="00CE7777"/>
    <w:rsid w:val="00CF2E64"/>
    <w:rsid w:val="00D02364"/>
    <w:rsid w:val="00D02F6D"/>
    <w:rsid w:val="00D06D5E"/>
    <w:rsid w:val="00D22C21"/>
    <w:rsid w:val="00D25CFE"/>
    <w:rsid w:val="00D4607F"/>
    <w:rsid w:val="00D57025"/>
    <w:rsid w:val="00D57765"/>
    <w:rsid w:val="00D74975"/>
    <w:rsid w:val="00D755AC"/>
    <w:rsid w:val="00D77F50"/>
    <w:rsid w:val="00D859F4"/>
    <w:rsid w:val="00D85A52"/>
    <w:rsid w:val="00D86FEC"/>
    <w:rsid w:val="00DA34DF"/>
    <w:rsid w:val="00DB3F7C"/>
    <w:rsid w:val="00DB69FD"/>
    <w:rsid w:val="00DC0A8A"/>
    <w:rsid w:val="00DC1705"/>
    <w:rsid w:val="00DC39A9"/>
    <w:rsid w:val="00DC4C79"/>
    <w:rsid w:val="00DE6249"/>
    <w:rsid w:val="00DE6DB4"/>
    <w:rsid w:val="00DE731D"/>
    <w:rsid w:val="00E0076D"/>
    <w:rsid w:val="00E11B44"/>
    <w:rsid w:val="00E1548C"/>
    <w:rsid w:val="00E15DEB"/>
    <w:rsid w:val="00E1688D"/>
    <w:rsid w:val="00E203EB"/>
    <w:rsid w:val="00E240CE"/>
    <w:rsid w:val="00E33741"/>
    <w:rsid w:val="00E35401"/>
    <w:rsid w:val="00E375DB"/>
    <w:rsid w:val="00E40F8C"/>
    <w:rsid w:val="00E42938"/>
    <w:rsid w:val="00E47508"/>
    <w:rsid w:val="00E5336E"/>
    <w:rsid w:val="00E55EB0"/>
    <w:rsid w:val="00E57BB7"/>
    <w:rsid w:val="00E61CB0"/>
    <w:rsid w:val="00E63ECB"/>
    <w:rsid w:val="00E71256"/>
    <w:rsid w:val="00E71BCF"/>
    <w:rsid w:val="00E74D7F"/>
    <w:rsid w:val="00E81D7C"/>
    <w:rsid w:val="00E83FA4"/>
    <w:rsid w:val="00E86020"/>
    <w:rsid w:val="00EA0B4F"/>
    <w:rsid w:val="00EB7B84"/>
    <w:rsid w:val="00EC2AFC"/>
    <w:rsid w:val="00EF7D0E"/>
    <w:rsid w:val="00F0237E"/>
    <w:rsid w:val="00F040E9"/>
    <w:rsid w:val="00F138F7"/>
    <w:rsid w:val="00F17528"/>
    <w:rsid w:val="00F2008A"/>
    <w:rsid w:val="00F204D7"/>
    <w:rsid w:val="00F21D9E"/>
    <w:rsid w:val="00F25348"/>
    <w:rsid w:val="00F30905"/>
    <w:rsid w:val="00F45506"/>
    <w:rsid w:val="00F504C4"/>
    <w:rsid w:val="00F60062"/>
    <w:rsid w:val="00F613CC"/>
    <w:rsid w:val="00F656CA"/>
    <w:rsid w:val="00F76777"/>
    <w:rsid w:val="00F8024F"/>
    <w:rsid w:val="00F83F2F"/>
    <w:rsid w:val="00F86555"/>
    <w:rsid w:val="00F86C58"/>
    <w:rsid w:val="00FC3B03"/>
    <w:rsid w:val="00FC7B5A"/>
    <w:rsid w:val="00FD13BF"/>
    <w:rsid w:val="00FF03A2"/>
    <w:rsid w:val="00FF22C4"/>
    <w:rsid w:val="00FF6C85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AFC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5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1055B9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54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portal.gov.pl/ankieta?inheritRedirect=tru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eoportal.gov.pl/usluga-pobierania-at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7FC37-53A2-4BCD-83B3-7B0AE703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1929</Words>
  <Characters>11578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2019-11-26T10:54:00Z</dcterms:created>
  <dcterms:modified xsi:type="dcterms:W3CDTF">2019-11-26T10:54:00Z</dcterms:modified>
</cp:coreProperties>
</file>